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C342" w14:textId="72E885E5" w:rsidR="4525E3D9" w:rsidRPr="00FA0F2D" w:rsidRDefault="4525E3D9" w:rsidP="002B1380">
      <w:pPr>
        <w:spacing w:before="120" w:beforeAutospacing="0" w:after="0" w:afterAutospacing="0" w:line="240" w:lineRule="auto"/>
        <w:rPr>
          <w:rFonts w:eastAsia="Times New Roman" w:cs="Arial"/>
          <w:color w:val="000000" w:themeColor="text1"/>
          <w:sz w:val="22"/>
        </w:rPr>
      </w:pPr>
      <w:r w:rsidRPr="00FA0F2D">
        <w:rPr>
          <w:rFonts w:eastAsia="Times New Roman" w:cs="Arial"/>
          <w:b/>
          <w:bCs/>
          <w:color w:val="000000" w:themeColor="text1"/>
          <w:sz w:val="22"/>
        </w:rPr>
        <w:t xml:space="preserve">To: </w:t>
      </w:r>
      <w:r w:rsidRPr="00FA0F2D">
        <w:rPr>
          <w:sz w:val="22"/>
        </w:rPr>
        <w:tab/>
      </w:r>
      <w:r w:rsidRPr="00FA0F2D">
        <w:rPr>
          <w:rFonts w:eastAsia="Times New Roman" w:cs="Arial"/>
          <w:color w:val="000000" w:themeColor="text1"/>
          <w:sz w:val="22"/>
        </w:rPr>
        <w:t>USDA/FNS SNAP Online team via email (</w:t>
      </w:r>
      <w:hyperlink r:id="rId11">
        <w:r w:rsidRPr="00FA0F2D">
          <w:rPr>
            <w:rStyle w:val="Hyperlink"/>
            <w:rFonts w:eastAsia="Times New Roman" w:cs="Arial"/>
            <w:sz w:val="22"/>
          </w:rPr>
          <w:t>sm.fn.snaponline@usda.gov</w:t>
        </w:r>
      </w:hyperlink>
      <w:r w:rsidRPr="00FA0F2D">
        <w:rPr>
          <w:rFonts w:eastAsia="Times New Roman" w:cs="Arial"/>
          <w:color w:val="000000" w:themeColor="text1"/>
          <w:sz w:val="22"/>
        </w:rPr>
        <w:t>)</w:t>
      </w:r>
    </w:p>
    <w:p w14:paraId="7A42933B" w14:textId="70DBAF89" w:rsidR="4525E3D9" w:rsidRPr="00FA0F2D" w:rsidRDefault="1E5C2C96" w:rsidP="002B1380">
      <w:pPr>
        <w:spacing w:before="120" w:beforeAutospacing="0" w:after="0" w:afterAutospacing="0" w:line="240" w:lineRule="auto"/>
        <w:rPr>
          <w:rFonts w:eastAsia="Times New Roman" w:cs="Arial"/>
          <w:color w:val="000000" w:themeColor="text1"/>
          <w:sz w:val="22"/>
        </w:rPr>
      </w:pPr>
      <w:r w:rsidRPr="00FA0F2D">
        <w:rPr>
          <w:rFonts w:eastAsia="Times New Roman" w:cs="Arial"/>
          <w:b/>
          <w:bCs/>
          <w:color w:val="000000" w:themeColor="text1"/>
          <w:sz w:val="22"/>
        </w:rPr>
        <w:t>From:</w:t>
      </w:r>
      <w:r w:rsidRPr="00FA0F2D">
        <w:rPr>
          <w:rFonts w:eastAsia="Times New Roman" w:cs="Arial"/>
          <w:color w:val="000000" w:themeColor="text1"/>
          <w:sz w:val="22"/>
        </w:rPr>
        <w:t xml:space="preserve"> </w:t>
      </w:r>
      <w:r w:rsidR="4525E3D9" w:rsidRPr="00FA0F2D">
        <w:rPr>
          <w:sz w:val="22"/>
        </w:rPr>
        <w:tab/>
      </w:r>
      <w:r w:rsidRPr="00FA0F2D">
        <w:rPr>
          <w:rFonts w:eastAsia="Times New Roman" w:cs="Arial"/>
          <w:color w:val="000000" w:themeColor="text1"/>
          <w:sz w:val="22"/>
        </w:rPr>
        <w:t>(Business name, contact email address, phone number)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525E3D9" w:rsidRPr="00FA0F2D" w14:paraId="2CBC1FD1" w14:textId="77777777" w:rsidTr="1E5C2C96">
        <w:trPr>
          <w:trHeight w:val="525"/>
        </w:trPr>
        <w:tc>
          <w:tcPr>
            <w:tcW w:w="9360" w:type="dxa"/>
            <w:vAlign w:val="bottom"/>
          </w:tcPr>
          <w:p w14:paraId="76DBD812" w14:textId="0259E5B1" w:rsidR="4525E3D9" w:rsidRPr="00FA0F2D" w:rsidRDefault="4525E3D9" w:rsidP="4525E3D9">
            <w:pPr>
              <w:rPr>
                <w:rFonts w:eastAsia="Times New Roman" w:cs="Arial"/>
                <w:sz w:val="22"/>
              </w:rPr>
            </w:pPr>
            <w:r w:rsidRPr="00FA0F2D">
              <w:rPr>
                <w:rFonts w:eastAsia="Times New Roman" w:cs="Arial"/>
                <w:sz w:val="22"/>
              </w:rPr>
              <w:t>__________________________________________________________________________</w:t>
            </w:r>
          </w:p>
        </w:tc>
      </w:tr>
      <w:tr w:rsidR="4525E3D9" w:rsidRPr="00FA0F2D" w14:paraId="11E7321B" w14:textId="77777777" w:rsidTr="1E5C2C96">
        <w:trPr>
          <w:trHeight w:val="600"/>
        </w:trPr>
        <w:tc>
          <w:tcPr>
            <w:tcW w:w="9360" w:type="dxa"/>
            <w:vAlign w:val="bottom"/>
          </w:tcPr>
          <w:p w14:paraId="71190DBC" w14:textId="2C3EB832" w:rsidR="4525E3D9" w:rsidRPr="00FA0F2D" w:rsidRDefault="4525E3D9" w:rsidP="4525E3D9">
            <w:pPr>
              <w:rPr>
                <w:rFonts w:eastAsia="Times New Roman" w:cs="Arial"/>
                <w:sz w:val="22"/>
              </w:rPr>
            </w:pPr>
            <w:r w:rsidRPr="00FA0F2D">
              <w:rPr>
                <w:rFonts w:eastAsia="Times New Roman" w:cs="Arial"/>
                <w:sz w:val="22"/>
              </w:rPr>
              <w:t>__________________________________________________________________________</w:t>
            </w:r>
          </w:p>
        </w:tc>
      </w:tr>
    </w:tbl>
    <w:p w14:paraId="40D80905" w14:textId="6A1ECE70" w:rsidR="4525E3D9" w:rsidRPr="00FA0F2D" w:rsidRDefault="4525E3D9" w:rsidP="4525E3D9">
      <w:pPr>
        <w:spacing w:after="0" w:afterAutospacing="0" w:line="240" w:lineRule="auto"/>
        <w:contextualSpacing/>
        <w:rPr>
          <w:rFonts w:eastAsia="Times New Roman" w:cs="Arial"/>
          <w:b/>
          <w:bCs/>
          <w:color w:val="000000" w:themeColor="text1"/>
          <w:sz w:val="22"/>
        </w:rPr>
      </w:pPr>
    </w:p>
    <w:p w14:paraId="62B27D62" w14:textId="011068B3" w:rsidR="00692035" w:rsidRPr="00FA0F2D" w:rsidRDefault="4525E3D9" w:rsidP="4525E3D9">
      <w:pPr>
        <w:spacing w:after="0" w:afterAutospacing="0" w:line="240" w:lineRule="auto"/>
        <w:contextualSpacing/>
        <w:rPr>
          <w:rFonts w:eastAsia="Times New Roman" w:cs="Arial"/>
          <w:color w:val="000000" w:themeColor="text1"/>
          <w:sz w:val="22"/>
        </w:rPr>
      </w:pPr>
      <w:r w:rsidRPr="00FA0F2D">
        <w:rPr>
          <w:rFonts w:eastAsia="Times New Roman" w:cs="Arial"/>
          <w:b/>
          <w:bCs/>
          <w:color w:val="000000" w:themeColor="text1"/>
          <w:sz w:val="22"/>
        </w:rPr>
        <w:t>Re:</w:t>
      </w:r>
      <w:r w:rsidRPr="00FA0F2D">
        <w:rPr>
          <w:rFonts w:eastAsia="Times New Roman" w:cs="Arial"/>
          <w:color w:val="000000" w:themeColor="text1"/>
          <w:sz w:val="22"/>
        </w:rPr>
        <w:t xml:space="preserve"> </w:t>
      </w:r>
      <w:r w:rsidR="00B4594E" w:rsidRPr="00FA0F2D">
        <w:rPr>
          <w:sz w:val="22"/>
        </w:rPr>
        <w:tab/>
      </w:r>
      <w:r w:rsidRPr="00FA0F2D">
        <w:rPr>
          <w:rFonts w:eastAsia="Times New Roman" w:cs="Arial"/>
          <w:color w:val="000000" w:themeColor="text1"/>
          <w:sz w:val="22"/>
        </w:rPr>
        <w:t xml:space="preserve">Letter of Intent for SNAP Online Purchasing </w:t>
      </w:r>
    </w:p>
    <w:tbl>
      <w:tblPr>
        <w:tblStyle w:val="TableGrid"/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070"/>
      </w:tblGrid>
      <w:tr w:rsidR="4525E3D9" w:rsidRPr="00FA0F2D" w14:paraId="496D96AB" w14:textId="77777777" w:rsidTr="002B1380">
        <w:trPr>
          <w:trHeight w:val="5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552A7" w14:textId="36D21FFB" w:rsidR="4525E3D9" w:rsidRPr="00FA0F2D" w:rsidRDefault="1E5C2C96" w:rsidP="1E5C2C96">
            <w:pPr>
              <w:rPr>
                <w:rFonts w:eastAsia="Times New Roman" w:cs="Arial"/>
                <w:sz w:val="22"/>
              </w:rPr>
            </w:pPr>
            <w:r w:rsidRPr="00FA0F2D">
              <w:rPr>
                <w:rFonts w:eastAsia="Times New Roman" w:cs="Arial"/>
                <w:b/>
                <w:bCs/>
                <w:sz w:val="22"/>
              </w:rPr>
              <w:t xml:space="preserve">Date: </w:t>
            </w:r>
            <w:r w:rsidRPr="00FA0F2D">
              <w:rPr>
                <w:rFonts w:eastAsia="Times New Roman" w:cs="Arial"/>
                <w:sz w:val="22"/>
              </w:rPr>
              <w:t>__________________________________</w:t>
            </w:r>
          </w:p>
        </w:tc>
      </w:tr>
    </w:tbl>
    <w:p w14:paraId="42797EB1" w14:textId="1B20F9E9" w:rsidR="4525E3D9" w:rsidRDefault="4525E3D9" w:rsidP="4525E3D9">
      <w:pPr>
        <w:spacing w:after="0" w:afterAutospacing="0" w:line="240" w:lineRule="auto"/>
        <w:contextualSpacing/>
        <w:rPr>
          <w:rFonts w:eastAsia="Times New Roman" w:cs="Arial"/>
          <w:sz w:val="22"/>
        </w:rPr>
      </w:pPr>
    </w:p>
    <w:p w14:paraId="70EEEE73" w14:textId="77777777" w:rsidR="002B1380" w:rsidRDefault="002B1380" w:rsidP="1E5C2C96">
      <w:pPr>
        <w:spacing w:after="0" w:afterAutospacing="0" w:line="240" w:lineRule="auto"/>
        <w:contextualSpacing/>
        <w:rPr>
          <w:rFonts w:eastAsia="Times New Roman" w:cs="Arial"/>
          <w:color w:val="000000" w:themeColor="text1"/>
          <w:sz w:val="22"/>
        </w:rPr>
      </w:pPr>
    </w:p>
    <w:p w14:paraId="5DEAC751" w14:textId="2D6576EB" w:rsidR="4525E3D9" w:rsidRDefault="1E5C2C96" w:rsidP="1E5C2C96">
      <w:pPr>
        <w:spacing w:after="0" w:afterAutospacing="0" w:line="240" w:lineRule="auto"/>
        <w:contextualSpacing/>
        <w:rPr>
          <w:rFonts w:eastAsia="Times New Roman" w:cs="Arial"/>
          <w:color w:val="000000" w:themeColor="text1"/>
          <w:sz w:val="22"/>
        </w:rPr>
      </w:pPr>
      <w:r w:rsidRPr="1E5C2C96">
        <w:rPr>
          <w:rFonts w:eastAsia="Times New Roman" w:cs="Arial"/>
          <w:color w:val="000000" w:themeColor="text1"/>
          <w:sz w:val="22"/>
        </w:rPr>
        <w:t xml:space="preserve">Please accept this letter of intent to participate in the U.S. Department of Agriculture Food and Nutrition Service (USDA FNS) SNAP Online Purchasing program. </w:t>
      </w:r>
    </w:p>
    <w:p w14:paraId="6F5C5918" w14:textId="77777777" w:rsidR="002B1380" w:rsidRDefault="002B1380" w:rsidP="1E5C2C96">
      <w:pPr>
        <w:spacing w:after="0" w:afterAutospacing="0" w:line="240" w:lineRule="auto"/>
        <w:contextualSpacing/>
        <w:rPr>
          <w:rFonts w:eastAsia="Times New Roman" w:cs="Arial"/>
          <w:sz w:val="22"/>
        </w:rPr>
      </w:pPr>
    </w:p>
    <w:tbl>
      <w:tblPr>
        <w:tblW w:w="9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6690"/>
      </w:tblGrid>
      <w:tr w:rsidR="00B4594E" w:rsidRPr="00D95576" w14:paraId="6898127D" w14:textId="77777777" w:rsidTr="00AA0515">
        <w:trPr>
          <w:trHeight w:val="825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C08E7" w14:textId="77777777" w:rsidR="00EB7EB0" w:rsidRPr="00FA0F2D" w:rsidRDefault="00CE3F7D" w:rsidP="00EB7EB0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Retailer </w:t>
            </w:r>
            <w:r w:rsidR="00B4594E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Business</w:t>
            </w: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594E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Name </w:t>
            </w:r>
          </w:p>
          <w:p w14:paraId="686B3CB8" w14:textId="695E7C86" w:rsidR="005F6036" w:rsidRPr="00FA0F2D" w:rsidRDefault="005F6036" w:rsidP="00EB7EB0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and Mailing Address 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554EE" w14:textId="02D01299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B4594E" w:rsidRPr="00D95576" w14:paraId="49E99292" w14:textId="77777777" w:rsidTr="00AA0515">
        <w:trPr>
          <w:trHeight w:val="360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A3222" w14:textId="77777777" w:rsidR="00B4594E" w:rsidRPr="00FA0F2D" w:rsidRDefault="00B4594E" w:rsidP="003F0E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DBA (if applicable)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20B54" w14:textId="036630FB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B4594E" w:rsidRPr="00D95576" w14:paraId="2F1E2992" w14:textId="77777777" w:rsidTr="00AA0515">
        <w:trPr>
          <w:trHeight w:val="762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8CB06" w14:textId="5F7E5CEE" w:rsidR="00B4594E" w:rsidRPr="00FA0F2D" w:rsidRDefault="00B4594E" w:rsidP="003F0E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FNS Number for Authorized Physical Location (SNAP authorization #)</w:t>
            </w:r>
            <w:r w:rsidR="00AA05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or enter “Online Only” if applicable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0749E" w14:textId="77777777" w:rsidR="00B4594E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  <w:p w14:paraId="068172CF" w14:textId="0271C5E9" w:rsidR="00712B8E" w:rsidRPr="00D95576" w:rsidRDefault="00712B8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B4594E" w:rsidRPr="00D95576" w14:paraId="7DCF9EE1" w14:textId="77777777" w:rsidTr="00AA0515">
        <w:trPr>
          <w:trHeight w:val="618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D8C9F" w14:textId="77777777" w:rsidR="00B4594E" w:rsidRPr="00FA0F2D" w:rsidRDefault="00B4594E" w:rsidP="003F0EB5">
            <w:pPr>
              <w:spacing w:after="0" w:afterAutospacing="0" w:line="240" w:lineRule="auto"/>
              <w:rPr>
                <w:rFonts w:eastAsia="Times New Roman" w:cs="Arial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Corporation Number </w:t>
            </w:r>
          </w:p>
          <w:p w14:paraId="75788DA5" w14:textId="77777777" w:rsidR="00B4594E" w:rsidRPr="00FA0F2D" w:rsidRDefault="00B4594E" w:rsidP="005F6036">
            <w:pPr>
              <w:spacing w:before="0" w:beforeAutospacing="0"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EE3A3" w14:textId="61C23301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B4594E" w:rsidRPr="00D95576" w14:paraId="0231174C" w14:textId="77777777" w:rsidTr="00AA0515">
        <w:trPr>
          <w:trHeight w:val="477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F268F" w14:textId="7855BCC4" w:rsidR="00B4594E" w:rsidRPr="00FA0F2D" w:rsidRDefault="00B4594E" w:rsidP="003F0E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Ecommerce Provider</w:t>
            </w:r>
            <w:r w:rsidR="00AA05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for SNAP Online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4F469" w14:textId="1CDEF415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B4594E" w:rsidRPr="00D95576" w14:paraId="7A1F46A4" w14:textId="77777777" w:rsidTr="00AA0515">
        <w:trPr>
          <w:trHeight w:val="681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76619" w14:textId="351844BF" w:rsidR="00B4594E" w:rsidRPr="00FA0F2D" w:rsidRDefault="00B4594E" w:rsidP="003F0E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Ecommerce web</w:t>
            </w:r>
            <w:r w:rsidR="005F6036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address</w:t>
            </w:r>
            <w:r w:rsidR="00474636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specific to your store</w:t>
            </w:r>
            <w:r w:rsidR="005F6036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F6036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url</w:t>
            </w:r>
            <w:proofErr w:type="spellEnd"/>
            <w:r w:rsidR="005F6036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)</w:t>
            </w:r>
            <w:r w:rsidR="003F605E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DE3B0" w14:textId="3361FCD1" w:rsidR="00B4594E" w:rsidRDefault="006E28EC" w:rsidP="003F0EB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Cs w:val="18"/>
              </w:rPr>
            </w:pPr>
            <w:r w:rsidRPr="00AA0515">
              <w:rPr>
                <w:rFonts w:eastAsia="Times New Roman" w:cs="Arial"/>
                <w:i/>
                <w:iCs/>
                <w:color w:val="000000"/>
                <w:szCs w:val="18"/>
              </w:rPr>
              <w:t>*If your website requires login credentials to view grocery items, FNS requires you to provide a username and password for their use in screening your website.</w:t>
            </w:r>
          </w:p>
          <w:p w14:paraId="39DAB9B1" w14:textId="77777777" w:rsidR="000E317B" w:rsidRPr="00F20299" w:rsidRDefault="000E317B" w:rsidP="003F0EB5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Cs w:val="18"/>
              </w:rPr>
            </w:pPr>
          </w:p>
          <w:p w14:paraId="23F49C5C" w14:textId="2F9B5F50" w:rsidR="00F20299" w:rsidRPr="00D95576" w:rsidRDefault="00F20299" w:rsidP="003F0EB5">
            <w:pPr>
              <w:spacing w:after="0" w:line="240" w:lineRule="auto"/>
              <w:rPr>
                <w:rFonts w:eastAsia="Times New Roman" w:cs="Arial"/>
                <w:color w:val="0000FF"/>
                <w:sz w:val="22"/>
              </w:rPr>
            </w:pPr>
          </w:p>
        </w:tc>
      </w:tr>
      <w:tr w:rsidR="00B4594E" w:rsidRPr="00D95576" w14:paraId="5765BB65" w14:textId="77777777" w:rsidTr="00AA0515">
        <w:trPr>
          <w:trHeight w:val="720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AE21" w14:textId="1B0CD687" w:rsidR="00B4594E" w:rsidRPr="00FA0F2D" w:rsidRDefault="00B4594E" w:rsidP="003F0E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PIN Solution/Third Party Processor (TPP) for </w:t>
            </w:r>
            <w:r w:rsidR="00AA05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SNAP Online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3CBFE" w14:textId="10F0A854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color w:val="0000FF"/>
                <w:sz w:val="22"/>
                <w:shd w:val="clear" w:color="auto" w:fill="FFFFFF"/>
              </w:rPr>
            </w:pPr>
          </w:p>
        </w:tc>
      </w:tr>
      <w:tr w:rsidR="00B4594E" w:rsidRPr="00D95576" w14:paraId="5AEBA2B7" w14:textId="77777777" w:rsidTr="00AA0515">
        <w:trPr>
          <w:trHeight w:val="582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2EFA6" w14:textId="4B45867A" w:rsidR="00B4594E" w:rsidRPr="00FA0F2D" w:rsidRDefault="00B4594E" w:rsidP="003F0E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States where </w:t>
            </w:r>
            <w:r w:rsidR="00327574"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you</w:t>
            </w: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’ll offer </w:t>
            </w:r>
            <w:r w:rsidR="00AA051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SNAP </w:t>
            </w: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Online 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0AAF7" w14:textId="637EDCEF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color w:val="0000FF"/>
                <w:sz w:val="22"/>
              </w:rPr>
            </w:pPr>
          </w:p>
        </w:tc>
      </w:tr>
      <w:tr w:rsidR="00B4594E" w:rsidRPr="00D95576" w14:paraId="2988A865" w14:textId="77777777" w:rsidTr="00AA0515">
        <w:trPr>
          <w:trHeight w:val="762"/>
        </w:trPr>
        <w:tc>
          <w:tcPr>
            <w:tcW w:w="3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FFEA" w14:textId="787172F0" w:rsidR="007B2BE4" w:rsidRPr="00FA0F2D" w:rsidRDefault="00B4594E" w:rsidP="003F0E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A0F2D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SNAP Online Host State </w:t>
            </w:r>
          </w:p>
        </w:tc>
        <w:tc>
          <w:tcPr>
            <w:tcW w:w="6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91F8" w14:textId="0DB89F1A" w:rsidR="00B4594E" w:rsidRPr="00BA3440" w:rsidRDefault="00BA3440" w:rsidP="003F0EB5">
            <w:pPr>
              <w:spacing w:after="0" w:line="240" w:lineRule="auto"/>
              <w:rPr>
                <w:rFonts w:eastAsia="Times New Roman" w:cs="Arial"/>
                <w:i/>
                <w:iCs/>
                <w:color w:val="0000FF"/>
                <w:szCs w:val="18"/>
              </w:rPr>
            </w:pPr>
            <w:r w:rsidRPr="00AA0515">
              <w:rPr>
                <w:rFonts w:eastAsia="Times New Roman" w:cs="Arial"/>
                <w:i/>
                <w:iCs/>
                <w:szCs w:val="18"/>
              </w:rPr>
              <w:t>(The State where you’re based, or for multi-state retailers, the State that you choose to provide your production test cards)</w:t>
            </w:r>
          </w:p>
        </w:tc>
      </w:tr>
    </w:tbl>
    <w:p w14:paraId="16641F1E" w14:textId="77777777" w:rsidR="00A97677" w:rsidRDefault="00A97677" w:rsidP="00D278E0">
      <w:pPr>
        <w:spacing w:before="0" w:beforeAutospacing="0" w:line="360" w:lineRule="auto"/>
        <w:rPr>
          <w:rFonts w:eastAsia="Times New Roman" w:cs="Arial"/>
          <w:sz w:val="22"/>
        </w:rPr>
      </w:pPr>
      <w:r w:rsidRPr="00A97677">
        <w:rPr>
          <w:rFonts w:eastAsia="Times New Roman" w:cs="Arial"/>
          <w:b/>
          <w:bCs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5ACE13" wp14:editId="4D984906">
                <wp:simplePos x="0" y="0"/>
                <wp:positionH relativeFrom="column">
                  <wp:posOffset>1266825</wp:posOffset>
                </wp:positionH>
                <wp:positionV relativeFrom="paragraph">
                  <wp:posOffset>11430</wp:posOffset>
                </wp:positionV>
                <wp:extent cx="2878455" cy="3619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A8F1" w14:textId="35CF9406" w:rsidR="00A97677" w:rsidRDefault="00A9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AC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75pt;margin-top:.9pt;width:226.6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">
                <v:textbox>
                  <w:txbxContent>
                    <w:p w14:paraId="13B9A8F1" w14:textId="35CF9406" w:rsidR="00A97677" w:rsidRDefault="00A97677"/>
                  </w:txbxContent>
                </v:textbox>
                <w10:wrap type="square"/>
              </v:shape>
            </w:pict>
          </mc:Fallback>
        </mc:AlternateContent>
      </w:r>
      <w:r w:rsidR="0007302B" w:rsidRPr="00AA0515">
        <w:rPr>
          <w:rFonts w:eastAsia="Times New Roman" w:cs="Arial"/>
          <w:b/>
          <w:bCs/>
          <w:sz w:val="22"/>
        </w:rPr>
        <w:t>Business Name:</w:t>
      </w:r>
      <w:r w:rsidR="000416B0" w:rsidRPr="00F46FD2">
        <w:rPr>
          <w:rFonts w:eastAsia="Times New Roman" w:cs="Arial"/>
          <w:sz w:val="22"/>
        </w:rPr>
        <w:t xml:space="preserve"> </w:t>
      </w:r>
    </w:p>
    <w:p w14:paraId="4DC2E2CE" w14:textId="77777777" w:rsidR="00A97677" w:rsidRDefault="00A97677" w:rsidP="00A97677">
      <w:pPr>
        <w:spacing w:before="0" w:beforeAutospacing="0" w:after="0" w:afterAutospacing="0" w:line="360" w:lineRule="auto"/>
        <w:rPr>
          <w:rFonts w:eastAsia="Times New Roman" w:cs="Arial"/>
          <w:color w:val="000000"/>
          <w:sz w:val="22"/>
        </w:rPr>
      </w:pPr>
    </w:p>
    <w:p w14:paraId="11DFE2B4" w14:textId="66365760" w:rsidR="00B4594E" w:rsidRPr="007E14A1" w:rsidRDefault="00B4594E" w:rsidP="005E072B">
      <w:pPr>
        <w:spacing w:before="0" w:beforeAutospacing="0" w:line="240" w:lineRule="auto"/>
        <w:rPr>
          <w:rFonts w:eastAsia="Times New Roman" w:cs="Arial"/>
          <w:color w:val="0000FF"/>
          <w:sz w:val="22"/>
        </w:rPr>
      </w:pPr>
      <w:r w:rsidRPr="00D95576">
        <w:rPr>
          <w:rFonts w:eastAsia="Times New Roman" w:cs="Arial"/>
          <w:color w:val="000000"/>
          <w:sz w:val="22"/>
        </w:rPr>
        <w:t>attests that our ecommerce website can be updated to meet the following requirements to operate SNAP online purchasing: </w:t>
      </w:r>
    </w:p>
    <w:tbl>
      <w:tblPr>
        <w:tblW w:w="9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9645"/>
      </w:tblGrid>
      <w:tr w:rsidR="00B4594E" w:rsidRPr="00D95576" w14:paraId="4DEBD489" w14:textId="77777777" w:rsidTr="00D278E0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8C4B2" w14:textId="77777777" w:rsidR="00B4594E" w:rsidRPr="00D95576" w:rsidRDefault="00B4594E" w:rsidP="000729C6">
            <w:pPr>
              <w:spacing w:line="40" w:lineRule="atLeast"/>
              <w:rPr>
                <w:rFonts w:eastAsia="Times New Roman" w:cs="Arial"/>
                <w:sz w:val="22"/>
              </w:rPr>
            </w:pP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EB392" w14:textId="1BA317CF" w:rsidR="00B4594E" w:rsidRPr="00D95576" w:rsidRDefault="00B4594E" w:rsidP="000729C6">
            <w:pPr>
              <w:spacing w:line="40" w:lineRule="atLeast"/>
              <w:rPr>
                <w:rFonts w:eastAsia="Arial Nova" w:cs="Arial"/>
                <w:b/>
                <w:bCs/>
                <w:color w:val="000000"/>
                <w:sz w:val="22"/>
              </w:rPr>
            </w:pPr>
            <w:r w:rsidRPr="00D95576">
              <w:rPr>
                <w:rFonts w:eastAsia="Arial Nova" w:cs="Arial"/>
                <w:b/>
                <w:bCs/>
                <w:color w:val="000000"/>
                <w:sz w:val="22"/>
              </w:rPr>
              <w:t>Requiremen</w:t>
            </w:r>
            <w:r w:rsidR="000729C6">
              <w:rPr>
                <w:rFonts w:eastAsia="Arial Nova" w:cs="Arial"/>
                <w:b/>
                <w:bCs/>
                <w:color w:val="000000"/>
                <w:sz w:val="22"/>
              </w:rPr>
              <w:t>ts</w:t>
            </w:r>
          </w:p>
        </w:tc>
      </w:tr>
      <w:tr w:rsidR="00B4594E" w:rsidRPr="00D95576" w14:paraId="4FE65903" w14:textId="77777777" w:rsidTr="00AF03B5">
        <w:trPr>
          <w:trHeight w:val="65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56635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CCFA3" w14:textId="4EC921C3" w:rsidR="00B4594E" w:rsidRPr="00D838F1" w:rsidRDefault="00B4594E" w:rsidP="00D838F1">
            <w:pPr>
              <w:spacing w:after="0" w:line="240" w:lineRule="auto"/>
              <w:ind w:firstLine="6"/>
              <w:rPr>
                <w:rFonts w:eastAsia="Arial Nova" w:cs="Arial"/>
                <w:color w:val="000000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Integration of the secure online PIN-entry via an FNS approved Third Party Processor’s (TPP) Application Programming Interface (API)</w:t>
            </w:r>
          </w:p>
        </w:tc>
      </w:tr>
      <w:tr w:rsidR="00B4594E" w:rsidRPr="00D95576" w14:paraId="44469467" w14:textId="77777777" w:rsidTr="00D0135C">
        <w:trPr>
          <w:trHeight w:val="41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195CA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b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C6475" w14:textId="77B1C6CF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Error handling – including messaging displayed to customer as appropriate to the situation </w:t>
            </w:r>
          </w:p>
        </w:tc>
      </w:tr>
      <w:tr w:rsidR="00B4594E" w:rsidRPr="00D95576" w14:paraId="7E819F76" w14:textId="77777777" w:rsidTr="00AF03B5">
        <w:trPr>
          <w:trHeight w:val="38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7FA39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c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4F7F" w14:textId="77777777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Matching refunds back to the original purchase</w:t>
            </w:r>
          </w:p>
        </w:tc>
      </w:tr>
      <w:tr w:rsidR="00B4594E" w:rsidRPr="00D95576" w14:paraId="5AE8109C" w14:textId="77777777" w:rsidTr="00D0135C">
        <w:trPr>
          <w:trHeight w:val="41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F7A63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d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70002" w14:textId="77777777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Handling of estimated pricing for items that are variably priced based on weight</w:t>
            </w:r>
          </w:p>
        </w:tc>
      </w:tr>
      <w:tr w:rsidR="00B4594E" w:rsidRPr="00D95576" w14:paraId="4A027905" w14:textId="77777777" w:rsidTr="00AF03B5">
        <w:trPr>
          <w:trHeight w:val="31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2203E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e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BAFC1" w14:textId="77777777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Allowing only one SNAP card provisioned per customer account </w:t>
            </w:r>
          </w:p>
        </w:tc>
      </w:tr>
      <w:tr w:rsidR="00B4594E" w:rsidRPr="00D95576" w14:paraId="50B0190A" w14:textId="77777777" w:rsidTr="00D0135C">
        <w:trPr>
          <w:trHeight w:val="41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9A309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f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07187" w14:textId="77777777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Ensuring only eligible foods can be purchased with SNAP benefits </w:t>
            </w:r>
          </w:p>
        </w:tc>
      </w:tr>
      <w:tr w:rsidR="00B4594E" w:rsidRPr="00D95576" w14:paraId="042F7D17" w14:textId="77777777" w:rsidTr="00D0135C">
        <w:trPr>
          <w:trHeight w:val="32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D7C0A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g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C3239" w14:textId="77777777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Not charging sales tax on SNAP purchases</w:t>
            </w:r>
          </w:p>
        </w:tc>
      </w:tr>
      <w:tr w:rsidR="00B4594E" w:rsidRPr="00D95576" w14:paraId="5C9DFE18" w14:textId="77777777" w:rsidTr="00D0135C">
        <w:trPr>
          <w:trHeight w:val="41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EA0AA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h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76518" w14:textId="72A64C52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Allowing split tender transactions for the payment of non-SNAP eligible items and delivery fees </w:t>
            </w:r>
          </w:p>
        </w:tc>
      </w:tr>
      <w:tr w:rsidR="00B4594E" w:rsidRPr="00D95576" w14:paraId="42DC0003" w14:textId="77777777" w:rsidTr="00D0135C">
        <w:trPr>
          <w:trHeight w:val="40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9B749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proofErr w:type="spellStart"/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i</w:t>
            </w:r>
            <w:proofErr w:type="spellEnd"/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939D2" w14:textId="77777777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1B1B1B"/>
                <w:sz w:val="22"/>
              </w:rPr>
              <w:t xml:space="preserve">Allowing SNAP customers to choose the </w:t>
            </w:r>
            <w:bookmarkStart w:id="0" w:name="_Int_Co8W3ZB1"/>
            <w:proofErr w:type="gramStart"/>
            <w:r w:rsidRPr="00D95576">
              <w:rPr>
                <w:rFonts w:eastAsia="Arial Nova" w:cs="Arial"/>
                <w:color w:val="1B1B1B"/>
                <w:sz w:val="22"/>
              </w:rPr>
              <w:t>amount</w:t>
            </w:r>
            <w:bookmarkEnd w:id="0"/>
            <w:proofErr w:type="gramEnd"/>
            <w:r w:rsidRPr="00D95576">
              <w:rPr>
                <w:rFonts w:eastAsia="Arial Nova" w:cs="Arial"/>
                <w:color w:val="1B1B1B"/>
                <w:sz w:val="22"/>
              </w:rPr>
              <w:t xml:space="preserve"> of benefits that they will use for each purchase</w:t>
            </w:r>
          </w:p>
        </w:tc>
      </w:tr>
      <w:tr w:rsidR="00B4594E" w:rsidRPr="00D95576" w14:paraId="0F6ED163" w14:textId="77777777" w:rsidTr="003672B3">
        <w:trPr>
          <w:trHeight w:val="300"/>
        </w:trPr>
        <w:tc>
          <w:tcPr>
            <w:tcW w:w="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93AF3" w14:textId="77777777" w:rsidR="00B4594E" w:rsidRPr="00D95576" w:rsidRDefault="00B4594E" w:rsidP="003F0EB5">
            <w:pPr>
              <w:spacing w:line="240" w:lineRule="auto"/>
              <w:rPr>
                <w:rFonts w:eastAsia="Times New Roman" w:cs="Arial"/>
                <w:b/>
                <w:bCs/>
                <w:color w:val="000000" w:themeColor="text1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 w:themeColor="text1"/>
                <w:sz w:val="22"/>
              </w:rPr>
              <w:t>j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7372C" w14:textId="77777777" w:rsidR="00B4594E" w:rsidRPr="00D95576" w:rsidRDefault="00B4594E" w:rsidP="003F0EB5">
            <w:pPr>
              <w:spacing w:after="0"/>
              <w:rPr>
                <w:rFonts w:eastAsia="Arial Nova" w:cs="Arial"/>
                <w:color w:val="1B1B1B"/>
                <w:sz w:val="22"/>
              </w:rPr>
            </w:pPr>
            <w:bookmarkStart w:id="1" w:name="_Int_rXgTIk3L"/>
            <w:proofErr w:type="gramStart"/>
            <w:r w:rsidRPr="00D95576">
              <w:rPr>
                <w:rFonts w:eastAsia="Arial Nova" w:cs="Arial"/>
                <w:color w:val="1B1B1B"/>
                <w:sz w:val="22"/>
              </w:rPr>
              <w:t>In order to</w:t>
            </w:r>
            <w:bookmarkEnd w:id="1"/>
            <w:proofErr w:type="gramEnd"/>
            <w:r w:rsidRPr="00D95576">
              <w:rPr>
                <w:rFonts w:eastAsia="Arial Nova" w:cs="Arial"/>
                <w:color w:val="1B1B1B"/>
                <w:sz w:val="22"/>
              </w:rPr>
              <w:t xml:space="preserve"> mitigate fraudulent online EBT balance inquires, implement one of the following two options, or similar velocity controls proven to be effective upon consultation with FNS:</w:t>
            </w:r>
          </w:p>
          <w:p w14:paraId="3CEC63FB" w14:textId="77777777" w:rsidR="00B4594E" w:rsidRPr="00D95576" w:rsidRDefault="00B4594E" w:rsidP="00B4594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Arial Nova" w:hAnsi="Arial" w:cs="Arial"/>
                <w:color w:val="1B1B1B"/>
              </w:rPr>
            </w:pPr>
            <w:r w:rsidRPr="00D95576">
              <w:rPr>
                <w:rFonts w:ascii="Arial" w:eastAsia="Arial Nova" w:hAnsi="Arial" w:cs="Arial"/>
                <w:color w:val="1B1B1B"/>
              </w:rPr>
              <w:t>Removal of the EBT Balance Inquiry option from eCommerce Site (this will require an additional waiver.)</w:t>
            </w:r>
          </w:p>
          <w:p w14:paraId="53C47B95" w14:textId="77777777" w:rsidR="00B4594E" w:rsidRPr="00D95576" w:rsidRDefault="00B4594E" w:rsidP="00B4594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eastAsia="Arial Nova" w:hAnsi="Arial" w:cs="Arial"/>
                <w:color w:val="1B1B1B"/>
              </w:rPr>
            </w:pPr>
            <w:r w:rsidRPr="00D95576">
              <w:rPr>
                <w:rFonts w:ascii="Arial" w:eastAsia="Arial Nova" w:hAnsi="Arial" w:cs="Arial"/>
                <w:color w:val="1B1B1B"/>
              </w:rPr>
              <w:t>No guest checkout and limits to balance inquiries and EBT card changes. This includes:</w:t>
            </w:r>
          </w:p>
          <w:p w14:paraId="33C5F672" w14:textId="77777777" w:rsidR="00B4594E" w:rsidRPr="00D95576" w:rsidRDefault="00B4594E" w:rsidP="00B4594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Arial Nova" w:hAnsi="Arial" w:cs="Arial"/>
                <w:color w:val="1B1B1B"/>
              </w:rPr>
            </w:pPr>
            <w:r w:rsidRPr="00D95576">
              <w:rPr>
                <w:rFonts w:ascii="Arial" w:eastAsia="Arial Nova" w:hAnsi="Arial" w:cs="Arial"/>
                <w:color w:val="1B1B1B"/>
              </w:rPr>
              <w:t>Removal of “guest checkout” from retailer site</w:t>
            </w:r>
          </w:p>
          <w:p w14:paraId="4C8C3BCB" w14:textId="77777777" w:rsidR="00B4594E" w:rsidRPr="00D95576" w:rsidRDefault="00B4594E" w:rsidP="00B4594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Arial Nova" w:hAnsi="Arial" w:cs="Arial"/>
                <w:color w:val="1B1B1B"/>
              </w:rPr>
            </w:pPr>
            <w:r w:rsidRPr="00D95576">
              <w:rPr>
                <w:rFonts w:ascii="Arial" w:eastAsia="Arial Nova" w:hAnsi="Arial" w:cs="Arial"/>
                <w:color w:val="1B1B1B"/>
              </w:rPr>
              <w:t xml:space="preserve">Limit the number of times an account holder can change their EBT card to a minimal number within a specified </w:t>
            </w:r>
            <w:bookmarkStart w:id="2" w:name="_Int_GxRu3k7s"/>
            <w:proofErr w:type="gramStart"/>
            <w:r w:rsidRPr="00D95576">
              <w:rPr>
                <w:rFonts w:ascii="Arial" w:eastAsia="Arial Nova" w:hAnsi="Arial" w:cs="Arial"/>
                <w:color w:val="1B1B1B"/>
              </w:rPr>
              <w:t>time period</w:t>
            </w:r>
            <w:bookmarkEnd w:id="2"/>
            <w:proofErr w:type="gramEnd"/>
            <w:r w:rsidRPr="00D95576">
              <w:rPr>
                <w:rFonts w:ascii="Arial" w:eastAsia="Arial Nova" w:hAnsi="Arial" w:cs="Arial"/>
                <w:color w:val="1B1B1B"/>
              </w:rPr>
              <w:t>.</w:t>
            </w:r>
          </w:p>
          <w:p w14:paraId="3ADEC66B" w14:textId="77777777" w:rsidR="00B4594E" w:rsidRPr="00D95576" w:rsidRDefault="00B4594E" w:rsidP="00B4594E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eastAsia="Arial Nova" w:hAnsi="Arial" w:cs="Arial"/>
                <w:color w:val="1B1B1B"/>
              </w:rPr>
            </w:pPr>
            <w:r w:rsidRPr="00D95576">
              <w:rPr>
                <w:rFonts w:ascii="Arial" w:eastAsia="Arial Nova" w:hAnsi="Arial" w:cs="Arial"/>
                <w:color w:val="1B1B1B"/>
              </w:rPr>
              <w:t>Limit use of balance inquiry feature to 2 times per customer session.</w:t>
            </w:r>
          </w:p>
        </w:tc>
      </w:tr>
      <w:tr w:rsidR="00B4594E" w:rsidRPr="00D95576" w14:paraId="621650FA" w14:textId="77777777" w:rsidTr="003672B3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386A0" w14:textId="77777777" w:rsidR="00B4594E" w:rsidRPr="00D95576" w:rsidRDefault="00B4594E" w:rsidP="003F0EB5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22"/>
              </w:rPr>
            </w:pPr>
            <w:r w:rsidRPr="00D95576">
              <w:rPr>
                <w:rFonts w:eastAsia="Times New Roman" w:cs="Arial"/>
                <w:b/>
                <w:bCs/>
                <w:color w:val="000000"/>
                <w:sz w:val="22"/>
              </w:rPr>
              <w:t>k</w:t>
            </w:r>
          </w:p>
        </w:tc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082C9" w14:textId="77777777" w:rsidR="00B4594E" w:rsidRPr="00D95576" w:rsidRDefault="00B4594E" w:rsidP="003F0EB5">
            <w:pPr>
              <w:spacing w:after="0" w:line="240" w:lineRule="auto"/>
              <w:rPr>
                <w:rFonts w:eastAsia="Arial Nova" w:cs="Arial"/>
                <w:sz w:val="22"/>
              </w:rPr>
            </w:pPr>
            <w:r w:rsidRPr="00D95576">
              <w:rPr>
                <w:rFonts w:eastAsia="Arial Nova" w:cs="Arial"/>
                <w:color w:val="000000"/>
                <w:sz w:val="22"/>
              </w:rPr>
              <w:t>Meeting additional requirements found in the Online Purchasing Request for Volunteers (Sections 2.4 and 2.5) </w:t>
            </w:r>
          </w:p>
        </w:tc>
      </w:tr>
    </w:tbl>
    <w:p w14:paraId="079FA334" w14:textId="0BFFF7C6" w:rsidR="00593AA3" w:rsidRPr="00D95576" w:rsidRDefault="00B4594E" w:rsidP="005A0BFA">
      <w:pPr>
        <w:spacing w:before="0" w:beforeAutospacing="0" w:after="0" w:afterAutospacing="0" w:line="288" w:lineRule="auto"/>
        <w:contextualSpacing/>
        <w:rPr>
          <w:rFonts w:cs="Arial"/>
          <w:sz w:val="22"/>
        </w:rPr>
      </w:pPr>
      <w:r w:rsidRPr="00D95576">
        <w:rPr>
          <w:rFonts w:cs="Arial"/>
          <w:sz w:val="22"/>
        </w:rPr>
        <w:br/>
      </w:r>
      <w:r w:rsidRPr="00D95576">
        <w:rPr>
          <w:rFonts w:cs="Arial"/>
          <w:sz w:val="22"/>
        </w:rPr>
        <w:br/>
      </w:r>
    </w:p>
    <w:sectPr w:rsidR="00593AA3" w:rsidRPr="00D95576" w:rsidSect="003F605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662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16EE" w14:textId="77777777" w:rsidR="00CD0258" w:rsidRDefault="00CD0258" w:rsidP="00C74FCF">
      <w:r>
        <w:separator/>
      </w:r>
    </w:p>
  </w:endnote>
  <w:endnote w:type="continuationSeparator" w:id="0">
    <w:p w14:paraId="7BD14AEC" w14:textId="77777777" w:rsidR="00CD0258" w:rsidRDefault="00CD0258" w:rsidP="00C74FCF">
      <w:r>
        <w:continuationSeparator/>
      </w:r>
    </w:p>
  </w:endnote>
  <w:endnote w:type="continuationNotice" w:id="1">
    <w:p w14:paraId="1BF59B62" w14:textId="77777777" w:rsidR="00CD0258" w:rsidRDefault="00CD02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ktum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aktum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agnyPro-Bold">
    <w:altName w:val="Calibri"/>
    <w:panose1 w:val="00000000000000000000"/>
    <w:charset w:val="4D"/>
    <w:family w:val="swiss"/>
    <w:notTrueType/>
    <w:pitch w:val="variable"/>
    <w:sig w:usb0="A00000FF" w:usb1="4000205B" w:usb2="00000000" w:usb3="00000000" w:csb0="00000093" w:csb1="00000000"/>
  </w:font>
  <w:font w:name="DagnyPro">
    <w:altName w:val="Calibri"/>
    <w:panose1 w:val="00000000000000000000"/>
    <w:charset w:val="4D"/>
    <w:family w:val="swiss"/>
    <w:notTrueType/>
    <w:pitch w:val="variable"/>
    <w:sig w:usb0="A00000F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9E48" w14:textId="08685F5B" w:rsidR="00261E66" w:rsidRDefault="00261E66" w:rsidP="00CD6318">
    <w:pPr>
      <w:pStyle w:val="Footer"/>
      <w:spacing w:before="100" w:after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FD61" w14:textId="45A6E3FC" w:rsidR="00B829AD" w:rsidRPr="00B829AD" w:rsidRDefault="007202F8" w:rsidP="00B829AD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E851B95" wp14:editId="069CD451">
          <wp:simplePos x="0" y="0"/>
          <wp:positionH relativeFrom="column">
            <wp:posOffset>-922655</wp:posOffset>
          </wp:positionH>
          <wp:positionV relativeFrom="paragraph">
            <wp:posOffset>-248920</wp:posOffset>
          </wp:positionV>
          <wp:extent cx="7772400" cy="914400"/>
          <wp:effectExtent l="0" t="0" r="0" b="0"/>
          <wp:wrapNone/>
          <wp:docPr id="2090568555" name="Picture 2090568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8A818" w14:textId="77777777" w:rsidR="00CD0258" w:rsidRDefault="00CD0258" w:rsidP="00C74FCF">
      <w:r>
        <w:separator/>
      </w:r>
    </w:p>
  </w:footnote>
  <w:footnote w:type="continuationSeparator" w:id="0">
    <w:p w14:paraId="479C05CC" w14:textId="77777777" w:rsidR="00CD0258" w:rsidRDefault="00CD0258" w:rsidP="00C74FCF">
      <w:r>
        <w:continuationSeparator/>
      </w:r>
    </w:p>
  </w:footnote>
  <w:footnote w:type="continuationNotice" w:id="1">
    <w:p w14:paraId="0D8624EC" w14:textId="77777777" w:rsidR="00CD0258" w:rsidRDefault="00CD02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B42B" w14:textId="77777777" w:rsidR="00F40A3F" w:rsidRDefault="00F40A3F" w:rsidP="00C74FC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2036E" wp14:editId="3EDA5499">
          <wp:simplePos x="0" y="0"/>
          <wp:positionH relativeFrom="margin">
            <wp:posOffset>-1371600</wp:posOffset>
          </wp:positionH>
          <wp:positionV relativeFrom="margin">
            <wp:posOffset>-2161540</wp:posOffset>
          </wp:positionV>
          <wp:extent cx="7772400" cy="10058400"/>
          <wp:effectExtent l="0" t="0" r="0" b="0"/>
          <wp:wrapNone/>
          <wp:docPr id="1446027725" name="Picture 1446027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_Letterhead_noWe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4745" w14:textId="530CBC22" w:rsidR="008E5AF5" w:rsidRPr="00B829AD" w:rsidRDefault="000E24A1" w:rsidP="00B829AD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AF28A33" wp14:editId="5E72EC87">
          <wp:simplePos x="0" y="0"/>
          <wp:positionH relativeFrom="column">
            <wp:posOffset>-890905</wp:posOffset>
          </wp:positionH>
          <wp:positionV relativeFrom="paragraph">
            <wp:posOffset>0</wp:posOffset>
          </wp:positionV>
          <wp:extent cx="7751165" cy="10030968"/>
          <wp:effectExtent l="0" t="0" r="0" b="2540"/>
          <wp:wrapNone/>
          <wp:docPr id="1623338605" name="Picture 1623338605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49402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165" cy="1003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50A8" w14:textId="4FF438DF" w:rsidR="00895B30" w:rsidRPr="00B829AD" w:rsidRDefault="007202F8" w:rsidP="00B829A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0" wp14:anchorId="673695F5" wp14:editId="4145AB37">
          <wp:simplePos x="0" y="0"/>
          <wp:positionH relativeFrom="page">
            <wp:align>right</wp:align>
          </wp:positionH>
          <wp:positionV relativeFrom="paragraph">
            <wp:posOffset>12700</wp:posOffset>
          </wp:positionV>
          <wp:extent cx="7772400" cy="914400"/>
          <wp:effectExtent l="0" t="0" r="0" b="0"/>
          <wp:wrapNone/>
          <wp:docPr id="167175317" name="Picture 167175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AAFA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0CB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145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A0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0EA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286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412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18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C9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2193C"/>
    <w:multiLevelType w:val="hybridMultilevel"/>
    <w:tmpl w:val="EAA68DC4"/>
    <w:lvl w:ilvl="0" w:tplc="0A04BDC4">
      <w:start w:val="1"/>
      <w:numFmt w:val="decimal"/>
      <w:lvlText w:val="%1."/>
      <w:lvlJc w:val="left"/>
      <w:pPr>
        <w:ind w:left="720" w:hanging="360"/>
      </w:pPr>
    </w:lvl>
    <w:lvl w:ilvl="1" w:tplc="BA4A214C">
      <w:start w:val="1"/>
      <w:numFmt w:val="lowerLetter"/>
      <w:lvlText w:val="%2."/>
      <w:lvlJc w:val="left"/>
      <w:pPr>
        <w:ind w:left="1440" w:hanging="360"/>
      </w:pPr>
    </w:lvl>
    <w:lvl w:ilvl="2" w:tplc="D606658A">
      <w:start w:val="1"/>
      <w:numFmt w:val="lowerRoman"/>
      <w:lvlText w:val="%3."/>
      <w:lvlJc w:val="right"/>
      <w:pPr>
        <w:ind w:left="2160" w:hanging="180"/>
      </w:pPr>
    </w:lvl>
    <w:lvl w:ilvl="3" w:tplc="E3060FB6">
      <w:start w:val="1"/>
      <w:numFmt w:val="decimal"/>
      <w:lvlText w:val="%4."/>
      <w:lvlJc w:val="left"/>
      <w:pPr>
        <w:ind w:left="2880" w:hanging="360"/>
      </w:pPr>
    </w:lvl>
    <w:lvl w:ilvl="4" w:tplc="1B96BDF4">
      <w:start w:val="1"/>
      <w:numFmt w:val="lowerLetter"/>
      <w:lvlText w:val="%5."/>
      <w:lvlJc w:val="left"/>
      <w:pPr>
        <w:ind w:left="3600" w:hanging="360"/>
      </w:pPr>
    </w:lvl>
    <w:lvl w:ilvl="5" w:tplc="D222EF20">
      <w:start w:val="1"/>
      <w:numFmt w:val="lowerRoman"/>
      <w:lvlText w:val="%6."/>
      <w:lvlJc w:val="right"/>
      <w:pPr>
        <w:ind w:left="4320" w:hanging="180"/>
      </w:pPr>
    </w:lvl>
    <w:lvl w:ilvl="6" w:tplc="32F08B2E">
      <w:start w:val="1"/>
      <w:numFmt w:val="decimal"/>
      <w:lvlText w:val="%7."/>
      <w:lvlJc w:val="left"/>
      <w:pPr>
        <w:ind w:left="5040" w:hanging="360"/>
      </w:pPr>
    </w:lvl>
    <w:lvl w:ilvl="7" w:tplc="F36E6EE4">
      <w:start w:val="1"/>
      <w:numFmt w:val="lowerLetter"/>
      <w:lvlText w:val="%8."/>
      <w:lvlJc w:val="left"/>
      <w:pPr>
        <w:ind w:left="5760" w:hanging="360"/>
      </w:pPr>
    </w:lvl>
    <w:lvl w:ilvl="8" w:tplc="8C3E92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717EA"/>
    <w:multiLevelType w:val="hybridMultilevel"/>
    <w:tmpl w:val="680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A67BB"/>
    <w:multiLevelType w:val="hybridMultilevel"/>
    <w:tmpl w:val="5E9E3E1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CE0F080"/>
    <w:multiLevelType w:val="hybridMultilevel"/>
    <w:tmpl w:val="107CD8DE"/>
    <w:lvl w:ilvl="0" w:tplc="3A3A0DA6">
      <w:start w:val="1"/>
      <w:numFmt w:val="lowerRoman"/>
      <w:lvlText w:val="%1."/>
      <w:lvlJc w:val="left"/>
      <w:pPr>
        <w:ind w:left="1440" w:hanging="360"/>
      </w:pPr>
    </w:lvl>
    <w:lvl w:ilvl="1" w:tplc="0A943B6A">
      <w:start w:val="1"/>
      <w:numFmt w:val="lowerLetter"/>
      <w:lvlText w:val="%2."/>
      <w:lvlJc w:val="left"/>
      <w:pPr>
        <w:ind w:left="2160" w:hanging="360"/>
      </w:pPr>
    </w:lvl>
    <w:lvl w:ilvl="2" w:tplc="B53A240C">
      <w:start w:val="1"/>
      <w:numFmt w:val="lowerRoman"/>
      <w:lvlText w:val="%3."/>
      <w:lvlJc w:val="right"/>
      <w:pPr>
        <w:ind w:left="2880" w:hanging="180"/>
      </w:pPr>
    </w:lvl>
    <w:lvl w:ilvl="3" w:tplc="326EF70E">
      <w:start w:val="1"/>
      <w:numFmt w:val="decimal"/>
      <w:lvlText w:val="%4."/>
      <w:lvlJc w:val="left"/>
      <w:pPr>
        <w:ind w:left="3600" w:hanging="360"/>
      </w:pPr>
    </w:lvl>
    <w:lvl w:ilvl="4" w:tplc="6F4048AC">
      <w:start w:val="1"/>
      <w:numFmt w:val="lowerLetter"/>
      <w:lvlText w:val="%5."/>
      <w:lvlJc w:val="left"/>
      <w:pPr>
        <w:ind w:left="4320" w:hanging="360"/>
      </w:pPr>
    </w:lvl>
    <w:lvl w:ilvl="5" w:tplc="3FE49B22">
      <w:start w:val="1"/>
      <w:numFmt w:val="lowerRoman"/>
      <w:lvlText w:val="%6."/>
      <w:lvlJc w:val="right"/>
      <w:pPr>
        <w:ind w:left="5040" w:hanging="180"/>
      </w:pPr>
    </w:lvl>
    <w:lvl w:ilvl="6" w:tplc="E438CB5C">
      <w:start w:val="1"/>
      <w:numFmt w:val="decimal"/>
      <w:lvlText w:val="%7."/>
      <w:lvlJc w:val="left"/>
      <w:pPr>
        <w:ind w:left="5760" w:hanging="360"/>
      </w:pPr>
    </w:lvl>
    <w:lvl w:ilvl="7" w:tplc="FE5A6558">
      <w:start w:val="1"/>
      <w:numFmt w:val="lowerLetter"/>
      <w:lvlText w:val="%8."/>
      <w:lvlJc w:val="left"/>
      <w:pPr>
        <w:ind w:left="6480" w:hanging="360"/>
      </w:pPr>
    </w:lvl>
    <w:lvl w:ilvl="8" w:tplc="539E4F5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817E92"/>
    <w:multiLevelType w:val="multilevel"/>
    <w:tmpl w:val="E39C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600AB"/>
    <w:multiLevelType w:val="hybridMultilevel"/>
    <w:tmpl w:val="9480948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9B07AE1"/>
    <w:multiLevelType w:val="hybridMultilevel"/>
    <w:tmpl w:val="C5B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10994">
    <w:abstractNumId w:val="0"/>
  </w:num>
  <w:num w:numId="2" w16cid:durableId="1355113263">
    <w:abstractNumId w:val="1"/>
  </w:num>
  <w:num w:numId="3" w16cid:durableId="1337263958">
    <w:abstractNumId w:val="2"/>
  </w:num>
  <w:num w:numId="4" w16cid:durableId="1143038108">
    <w:abstractNumId w:val="3"/>
  </w:num>
  <w:num w:numId="5" w16cid:durableId="292096881">
    <w:abstractNumId w:val="8"/>
  </w:num>
  <w:num w:numId="6" w16cid:durableId="970986897">
    <w:abstractNumId w:val="4"/>
  </w:num>
  <w:num w:numId="7" w16cid:durableId="554584449">
    <w:abstractNumId w:val="5"/>
  </w:num>
  <w:num w:numId="8" w16cid:durableId="739596155">
    <w:abstractNumId w:val="6"/>
  </w:num>
  <w:num w:numId="9" w16cid:durableId="1332567765">
    <w:abstractNumId w:val="7"/>
  </w:num>
  <w:num w:numId="10" w16cid:durableId="1157914293">
    <w:abstractNumId w:val="9"/>
  </w:num>
  <w:num w:numId="11" w16cid:durableId="1780880173">
    <w:abstractNumId w:val="11"/>
  </w:num>
  <w:num w:numId="12" w16cid:durableId="1079599195">
    <w:abstractNumId w:val="12"/>
  </w:num>
  <w:num w:numId="13" w16cid:durableId="108939492">
    <w:abstractNumId w:val="15"/>
  </w:num>
  <w:num w:numId="14" w16cid:durableId="1435369495">
    <w:abstractNumId w:val="16"/>
  </w:num>
  <w:num w:numId="15" w16cid:durableId="590167795">
    <w:abstractNumId w:val="13"/>
  </w:num>
  <w:num w:numId="16" w16cid:durableId="1025181819">
    <w:abstractNumId w:val="10"/>
  </w:num>
  <w:num w:numId="17" w16cid:durableId="1908806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30"/>
    <w:rsid w:val="00002C34"/>
    <w:rsid w:val="000173CF"/>
    <w:rsid w:val="00034B3E"/>
    <w:rsid w:val="000416B0"/>
    <w:rsid w:val="00043467"/>
    <w:rsid w:val="00065337"/>
    <w:rsid w:val="0007094E"/>
    <w:rsid w:val="000729C6"/>
    <w:rsid w:val="0007302B"/>
    <w:rsid w:val="00076697"/>
    <w:rsid w:val="00083F24"/>
    <w:rsid w:val="0009236A"/>
    <w:rsid w:val="000B1D78"/>
    <w:rsid w:val="000B4F8C"/>
    <w:rsid w:val="000C506E"/>
    <w:rsid w:val="000D4E20"/>
    <w:rsid w:val="000E24A1"/>
    <w:rsid w:val="000E317B"/>
    <w:rsid w:val="000E72D4"/>
    <w:rsid w:val="00102184"/>
    <w:rsid w:val="00127001"/>
    <w:rsid w:val="00147D34"/>
    <w:rsid w:val="0015105B"/>
    <w:rsid w:val="0016311C"/>
    <w:rsid w:val="00177353"/>
    <w:rsid w:val="001910BE"/>
    <w:rsid w:val="00191586"/>
    <w:rsid w:val="001944DB"/>
    <w:rsid w:val="00197195"/>
    <w:rsid w:val="001B18CA"/>
    <w:rsid w:val="001F0979"/>
    <w:rsid w:val="001F517F"/>
    <w:rsid w:val="00221EAD"/>
    <w:rsid w:val="00257C88"/>
    <w:rsid w:val="00261E66"/>
    <w:rsid w:val="002662BC"/>
    <w:rsid w:val="002771D6"/>
    <w:rsid w:val="00284BDB"/>
    <w:rsid w:val="00284FE3"/>
    <w:rsid w:val="0028691C"/>
    <w:rsid w:val="00287FB9"/>
    <w:rsid w:val="0029420E"/>
    <w:rsid w:val="00295E27"/>
    <w:rsid w:val="002A41FA"/>
    <w:rsid w:val="002B1380"/>
    <w:rsid w:val="002D05F5"/>
    <w:rsid w:val="002E4B0B"/>
    <w:rsid w:val="002E5F04"/>
    <w:rsid w:val="003077BE"/>
    <w:rsid w:val="0032381D"/>
    <w:rsid w:val="00327574"/>
    <w:rsid w:val="00333F20"/>
    <w:rsid w:val="003474C4"/>
    <w:rsid w:val="003672B3"/>
    <w:rsid w:val="00395ABE"/>
    <w:rsid w:val="003A650E"/>
    <w:rsid w:val="003B1D3A"/>
    <w:rsid w:val="003D1C87"/>
    <w:rsid w:val="003E687C"/>
    <w:rsid w:val="003F0EB5"/>
    <w:rsid w:val="003F2E1F"/>
    <w:rsid w:val="003F4559"/>
    <w:rsid w:val="003F605E"/>
    <w:rsid w:val="00401916"/>
    <w:rsid w:val="00405B4D"/>
    <w:rsid w:val="00405E94"/>
    <w:rsid w:val="0042146F"/>
    <w:rsid w:val="00424D65"/>
    <w:rsid w:val="00451982"/>
    <w:rsid w:val="004571CE"/>
    <w:rsid w:val="004676DF"/>
    <w:rsid w:val="00474636"/>
    <w:rsid w:val="00490D9A"/>
    <w:rsid w:val="004A3F27"/>
    <w:rsid w:val="004B5054"/>
    <w:rsid w:val="004D342A"/>
    <w:rsid w:val="004D70F8"/>
    <w:rsid w:val="004E2854"/>
    <w:rsid w:val="004E5CE6"/>
    <w:rsid w:val="00526823"/>
    <w:rsid w:val="0055162F"/>
    <w:rsid w:val="005556AD"/>
    <w:rsid w:val="00557727"/>
    <w:rsid w:val="00573FE4"/>
    <w:rsid w:val="00576F27"/>
    <w:rsid w:val="00580B21"/>
    <w:rsid w:val="005932BA"/>
    <w:rsid w:val="00593AA3"/>
    <w:rsid w:val="005A0BFA"/>
    <w:rsid w:val="005B0C6E"/>
    <w:rsid w:val="005D3417"/>
    <w:rsid w:val="005D43E2"/>
    <w:rsid w:val="005D686D"/>
    <w:rsid w:val="005D712A"/>
    <w:rsid w:val="005E072B"/>
    <w:rsid w:val="005F6036"/>
    <w:rsid w:val="005F673D"/>
    <w:rsid w:val="0060633A"/>
    <w:rsid w:val="00614A40"/>
    <w:rsid w:val="00625712"/>
    <w:rsid w:val="00625FC2"/>
    <w:rsid w:val="0063254D"/>
    <w:rsid w:val="00661AB9"/>
    <w:rsid w:val="00680034"/>
    <w:rsid w:val="006822A5"/>
    <w:rsid w:val="00682572"/>
    <w:rsid w:val="00692035"/>
    <w:rsid w:val="00695825"/>
    <w:rsid w:val="006C7043"/>
    <w:rsid w:val="006D3A37"/>
    <w:rsid w:val="006E07F2"/>
    <w:rsid w:val="006E28EC"/>
    <w:rsid w:val="006F4A01"/>
    <w:rsid w:val="007037FC"/>
    <w:rsid w:val="00712B8E"/>
    <w:rsid w:val="007157DC"/>
    <w:rsid w:val="007202F8"/>
    <w:rsid w:val="0073051B"/>
    <w:rsid w:val="00745DF3"/>
    <w:rsid w:val="007A1EF2"/>
    <w:rsid w:val="007A5151"/>
    <w:rsid w:val="007B2BE4"/>
    <w:rsid w:val="007C2F53"/>
    <w:rsid w:val="007C4409"/>
    <w:rsid w:val="007C7250"/>
    <w:rsid w:val="007D4F5C"/>
    <w:rsid w:val="007D5C15"/>
    <w:rsid w:val="007E14A1"/>
    <w:rsid w:val="007E5747"/>
    <w:rsid w:val="007F2D7C"/>
    <w:rsid w:val="00820D27"/>
    <w:rsid w:val="008250B6"/>
    <w:rsid w:val="00852FF1"/>
    <w:rsid w:val="00866D1E"/>
    <w:rsid w:val="00872796"/>
    <w:rsid w:val="008733D7"/>
    <w:rsid w:val="00883920"/>
    <w:rsid w:val="00884101"/>
    <w:rsid w:val="00895B30"/>
    <w:rsid w:val="008C0062"/>
    <w:rsid w:val="008C708F"/>
    <w:rsid w:val="008E5AF5"/>
    <w:rsid w:val="008F0DE3"/>
    <w:rsid w:val="008F21AC"/>
    <w:rsid w:val="00921969"/>
    <w:rsid w:val="009341BA"/>
    <w:rsid w:val="00935868"/>
    <w:rsid w:val="00955ADF"/>
    <w:rsid w:val="00966CCA"/>
    <w:rsid w:val="00966E1E"/>
    <w:rsid w:val="00981A37"/>
    <w:rsid w:val="009A11B7"/>
    <w:rsid w:val="009E463D"/>
    <w:rsid w:val="009F6D60"/>
    <w:rsid w:val="00A02EE3"/>
    <w:rsid w:val="00A2595F"/>
    <w:rsid w:val="00A356AF"/>
    <w:rsid w:val="00A81647"/>
    <w:rsid w:val="00A90ED6"/>
    <w:rsid w:val="00A97677"/>
    <w:rsid w:val="00AA0515"/>
    <w:rsid w:val="00AB2253"/>
    <w:rsid w:val="00AB2850"/>
    <w:rsid w:val="00AC5C3B"/>
    <w:rsid w:val="00AF03B5"/>
    <w:rsid w:val="00B02EA6"/>
    <w:rsid w:val="00B36995"/>
    <w:rsid w:val="00B442AA"/>
    <w:rsid w:val="00B4594E"/>
    <w:rsid w:val="00B829AD"/>
    <w:rsid w:val="00BA3440"/>
    <w:rsid w:val="00BB42A1"/>
    <w:rsid w:val="00BE44C3"/>
    <w:rsid w:val="00C74FCF"/>
    <w:rsid w:val="00C82C0E"/>
    <w:rsid w:val="00C8633A"/>
    <w:rsid w:val="00C9203E"/>
    <w:rsid w:val="00CC7CDE"/>
    <w:rsid w:val="00CD0258"/>
    <w:rsid w:val="00CD6318"/>
    <w:rsid w:val="00CE3F7D"/>
    <w:rsid w:val="00CF21E7"/>
    <w:rsid w:val="00CF4749"/>
    <w:rsid w:val="00D0135C"/>
    <w:rsid w:val="00D15430"/>
    <w:rsid w:val="00D22F10"/>
    <w:rsid w:val="00D278E0"/>
    <w:rsid w:val="00D30732"/>
    <w:rsid w:val="00D33A7E"/>
    <w:rsid w:val="00D45DEE"/>
    <w:rsid w:val="00D47DBB"/>
    <w:rsid w:val="00D61749"/>
    <w:rsid w:val="00D77B1E"/>
    <w:rsid w:val="00D838F1"/>
    <w:rsid w:val="00D95576"/>
    <w:rsid w:val="00DB1703"/>
    <w:rsid w:val="00DB2E60"/>
    <w:rsid w:val="00DC62D0"/>
    <w:rsid w:val="00E03AB8"/>
    <w:rsid w:val="00E05814"/>
    <w:rsid w:val="00E12DEC"/>
    <w:rsid w:val="00E27383"/>
    <w:rsid w:val="00E32F17"/>
    <w:rsid w:val="00E40681"/>
    <w:rsid w:val="00E6285C"/>
    <w:rsid w:val="00E7267B"/>
    <w:rsid w:val="00E80318"/>
    <w:rsid w:val="00E80E44"/>
    <w:rsid w:val="00EA0279"/>
    <w:rsid w:val="00EB7EB0"/>
    <w:rsid w:val="00EC4162"/>
    <w:rsid w:val="00EE2075"/>
    <w:rsid w:val="00F0070A"/>
    <w:rsid w:val="00F12C4C"/>
    <w:rsid w:val="00F20299"/>
    <w:rsid w:val="00F40A3F"/>
    <w:rsid w:val="00F46FD2"/>
    <w:rsid w:val="00F51230"/>
    <w:rsid w:val="00F7308A"/>
    <w:rsid w:val="00F902DC"/>
    <w:rsid w:val="00F91538"/>
    <w:rsid w:val="00F97992"/>
    <w:rsid w:val="00FA0F2D"/>
    <w:rsid w:val="00FA4EF4"/>
    <w:rsid w:val="00FB2CFC"/>
    <w:rsid w:val="00FC0DD3"/>
    <w:rsid w:val="00FC5BDF"/>
    <w:rsid w:val="00FD2A00"/>
    <w:rsid w:val="00FE0B59"/>
    <w:rsid w:val="00FE2592"/>
    <w:rsid w:val="00FF3A3C"/>
    <w:rsid w:val="1E5C2C96"/>
    <w:rsid w:val="4525E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1006"/>
  <w15:chartTrackingRefBased/>
  <w15:docId w15:val="{B84529E5-7196-4A0B-81E9-EE4188F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head Body Text"/>
    <w:rsid w:val="00B36995"/>
    <w:pPr>
      <w:spacing w:before="100" w:beforeAutospacing="1" w:after="100" w:afterAutospacing="1" w:line="240" w:lineRule="exact"/>
    </w:pPr>
    <w:rPr>
      <w:rFonts w:ascii="Arial" w:hAnsi="Arial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9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F00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3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95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30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95B30"/>
    <w:rPr>
      <w:rFonts w:asciiTheme="majorHAnsi" w:eastAsiaTheme="majorEastAsia" w:hAnsiTheme="majorHAnsi" w:cstheme="majorBidi"/>
      <w:color w:val="9F0028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rsid w:val="00895B30"/>
    <w:rPr>
      <w:i/>
      <w:iCs/>
    </w:rPr>
  </w:style>
  <w:style w:type="character" w:customStyle="1" w:styleId="WebAddressHyperlink">
    <w:name w:val="Web Address_Hyperlink"/>
    <w:basedOn w:val="SmartHyperlink"/>
    <w:uiPriority w:val="1"/>
    <w:rsid w:val="0007094E"/>
    <w:rPr>
      <w:rFonts w:ascii="Arial" w:hAnsi="Arial"/>
      <w:b/>
      <w:i w:val="0"/>
      <w:color w:val="EF6A00"/>
      <w:sz w:val="16"/>
      <w:u w:val="dotted"/>
    </w:rPr>
  </w:style>
  <w:style w:type="character" w:styleId="Hyperlink">
    <w:name w:val="Hyperlink"/>
    <w:basedOn w:val="DefaultParagraphFont"/>
    <w:uiPriority w:val="99"/>
    <w:unhideWhenUsed/>
    <w:rsid w:val="007157DC"/>
    <w:rPr>
      <w:color w:val="31C8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7DC"/>
    <w:rPr>
      <w:color w:val="9CDCE7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031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Front">
    <w:name w:val="Address (Front)"/>
    <w:basedOn w:val="Normal"/>
    <w:uiPriority w:val="99"/>
    <w:rsid w:val="002662BC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Faktum-Medium" w:hAnsi="Faktum-Medium" w:cs="Faktum-Medium"/>
      <w:color w:val="5E666F"/>
      <w:sz w:val="15"/>
      <w:szCs w:val="15"/>
    </w:rPr>
  </w:style>
  <w:style w:type="paragraph" w:customStyle="1" w:styleId="URLFront">
    <w:name w:val="URL (Front)"/>
    <w:basedOn w:val="Normal"/>
    <w:uiPriority w:val="99"/>
    <w:rsid w:val="002662BC"/>
    <w:pPr>
      <w:autoSpaceDE w:val="0"/>
      <w:autoSpaceDN w:val="0"/>
      <w:adjustRightInd w:val="0"/>
      <w:spacing w:before="200" w:beforeAutospacing="0" w:after="0" w:afterAutospacing="0" w:line="200" w:lineRule="atLeast"/>
      <w:textAlignment w:val="center"/>
    </w:pPr>
    <w:rPr>
      <w:rFonts w:ascii="Faktum-SemiBold" w:hAnsi="Faktum-SemiBold" w:cs="Faktum-SemiBold"/>
      <w:b/>
      <w:bCs/>
      <w:color w:val="D56B00"/>
      <w:sz w:val="16"/>
      <w:szCs w:val="16"/>
    </w:rPr>
  </w:style>
  <w:style w:type="paragraph" w:customStyle="1" w:styleId="FooterAddress">
    <w:name w:val="Footer_Address"/>
    <w:rsid w:val="0007094E"/>
    <w:pPr>
      <w:spacing w:after="120" w:line="240" w:lineRule="auto"/>
      <w:ind w:left="7488"/>
    </w:pPr>
    <w:rPr>
      <w:rFonts w:ascii="Arial" w:hAnsi="Arial" w:cs="Arial"/>
      <w:color w:val="5E666F"/>
      <w:sz w:val="15"/>
      <w:szCs w:val="15"/>
    </w:rPr>
  </w:style>
  <w:style w:type="paragraph" w:customStyle="1" w:styleId="Style1">
    <w:name w:val="Style1"/>
    <w:basedOn w:val="FooterAddress"/>
    <w:rsid w:val="005F673D"/>
    <w:pPr>
      <w:spacing w:after="200" w:line="2400" w:lineRule="auto"/>
    </w:pPr>
    <w:rPr>
      <w:color w:val="5B6770"/>
    </w:rPr>
  </w:style>
  <w:style w:type="character" w:styleId="UnresolvedMention">
    <w:name w:val="Unresolved Mention"/>
    <w:basedOn w:val="DefaultParagraphFont"/>
    <w:uiPriority w:val="99"/>
    <w:semiHidden/>
    <w:unhideWhenUsed/>
    <w:rsid w:val="00966E1E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F2D7C"/>
    <w:rPr>
      <w:u w:val="dotted"/>
    </w:rPr>
  </w:style>
  <w:style w:type="paragraph" w:customStyle="1" w:styleId="Letter">
    <w:name w:val="Letter"/>
    <w:basedOn w:val="Normal"/>
    <w:rsid w:val="00695825"/>
  </w:style>
  <w:style w:type="paragraph" w:customStyle="1" w:styleId="BasicParagraph">
    <w:name w:val="[Basic Paragraph]"/>
    <w:basedOn w:val="Normal"/>
    <w:uiPriority w:val="99"/>
    <w:rsid w:val="00261E66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GASalutation">
    <w:name w:val="NGA Salutation"/>
    <w:basedOn w:val="BasicParagraph"/>
    <w:qFormat/>
    <w:rsid w:val="00A2595F"/>
    <w:pPr>
      <w:suppressAutoHyphens/>
      <w:spacing w:after="240"/>
    </w:pPr>
    <w:rPr>
      <w:rFonts w:ascii="DagnyPro-Bold" w:hAnsi="DagnyPro-Bold" w:cs="DagnyPro-Bold"/>
      <w:b/>
      <w:bCs/>
      <w:sz w:val="22"/>
      <w:szCs w:val="28"/>
    </w:rPr>
  </w:style>
  <w:style w:type="paragraph" w:customStyle="1" w:styleId="NGALetterText">
    <w:name w:val="NGA Letter Text"/>
    <w:basedOn w:val="BasicParagraph"/>
    <w:qFormat/>
    <w:rsid w:val="00A2595F"/>
    <w:pPr>
      <w:suppressAutoHyphens/>
      <w:spacing w:after="180"/>
    </w:pPr>
    <w:rPr>
      <w:rFonts w:ascii="DagnyPro" w:hAnsi="DagnyPro" w:cs="DagnyPro"/>
      <w:sz w:val="21"/>
      <w:szCs w:val="21"/>
    </w:rPr>
  </w:style>
  <w:style w:type="character" w:customStyle="1" w:styleId="normaltextrun">
    <w:name w:val="normaltextrun"/>
    <w:basedOn w:val="DefaultParagraphFont"/>
    <w:rsid w:val="00CF21E7"/>
  </w:style>
  <w:style w:type="character" w:customStyle="1" w:styleId="eop">
    <w:name w:val="eop"/>
    <w:basedOn w:val="DefaultParagraphFont"/>
    <w:rsid w:val="00CF21E7"/>
  </w:style>
  <w:style w:type="paragraph" w:styleId="ListParagraph">
    <w:name w:val="List Paragraph"/>
    <w:basedOn w:val="Normal"/>
    <w:uiPriority w:val="34"/>
    <w:qFormat/>
    <w:rsid w:val="008733D7"/>
    <w:pPr>
      <w:spacing w:before="0" w:beforeAutospacing="0" w:after="160" w:afterAutospacing="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45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94E"/>
    <w:pPr>
      <w:spacing w:before="0" w:beforeAutospacing="0" w:after="160" w:afterAutospacing="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94E"/>
    <w:rPr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.fn.snaponline@usd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GlobalAlliance">
  <a:themeElements>
    <a:clrScheme name="NGA">
      <a:dk1>
        <a:srgbClr val="000000"/>
      </a:dk1>
      <a:lt1>
        <a:srgbClr val="FFFFFF"/>
      </a:lt1>
      <a:dk2>
        <a:srgbClr val="002657"/>
      </a:dk2>
      <a:lt2>
        <a:srgbClr val="E6E9E6"/>
      </a:lt2>
      <a:accent1>
        <a:srgbClr val="D50037"/>
      </a:accent1>
      <a:accent2>
        <a:srgbClr val="A50034"/>
      </a:accent2>
      <a:accent3>
        <a:srgbClr val="FF585D"/>
      </a:accent3>
      <a:accent4>
        <a:srgbClr val="0095C8"/>
      </a:accent4>
      <a:accent5>
        <a:srgbClr val="3BD9FF"/>
      </a:accent5>
      <a:accent6>
        <a:srgbClr val="008C95"/>
      </a:accent6>
      <a:hlink>
        <a:srgbClr val="31C8C1"/>
      </a:hlink>
      <a:folHlink>
        <a:srgbClr val="9CDCE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5f1ae-6ef3-4346-b18b-18efe57e238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36A2F6BCF0E4EB3CCB1B6F35951F2" ma:contentTypeVersion="14" ma:contentTypeDescription="Create a new document." ma:contentTypeScope="" ma:versionID="38565c08d082619b0d925214fff78a7a">
  <xsd:schema xmlns:xsd="http://www.w3.org/2001/XMLSchema" xmlns:xs="http://www.w3.org/2001/XMLSchema" xmlns:p="http://schemas.microsoft.com/office/2006/metadata/properties" xmlns:ns2="1c95f1ae-6ef3-4346-b18b-18efe57e2382" xmlns:ns3="9ff71f78-857a-4f96-8a66-cf66979d8782" targetNamespace="http://schemas.microsoft.com/office/2006/metadata/properties" ma:root="true" ma:fieldsID="7021d2b4884aefa67786a7718baa4026" ns2:_="" ns3:_="">
    <xsd:import namespace="1c95f1ae-6ef3-4346-b18b-18efe57e2382"/>
    <xsd:import namespace="9ff71f78-857a-4f96-8a66-cf66979d8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5f1ae-6ef3-4346-b18b-18efe57e2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45dcdf-5453-46a7-8f47-25d4e50db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1f78-857a-4f96-8a66-cf66979d8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CA648-8273-DD48-AE30-76A7C3377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873C4-13C0-4065-8D9A-0228B6B85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D0EAC-690C-4E82-94C9-430C249F2F70}">
  <ds:schemaRefs>
    <ds:schemaRef ds:uri="http://schemas.microsoft.com/office/2006/metadata/properties"/>
    <ds:schemaRef ds:uri="http://schemas.microsoft.com/office/infopath/2007/PartnerControls"/>
    <ds:schemaRef ds:uri="1c95f1ae-6ef3-4346-b18b-18efe57e2382"/>
  </ds:schemaRefs>
</ds:datastoreItem>
</file>

<file path=customXml/itemProps4.xml><?xml version="1.0" encoding="utf-8"?>
<ds:datastoreItem xmlns:ds="http://schemas.openxmlformats.org/officeDocument/2006/customXml" ds:itemID="{3D0A995F-4FAE-408B-B70B-79404050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5f1ae-6ef3-4346-b18b-18efe57e2382"/>
    <ds:schemaRef ds:uri="9ff71f78-857a-4f96-8a66-cf66979d8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437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Links>
    <vt:vector size="6" baseType="variant"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mailto:sm.fn.snaponline@usda.gov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Brielle Underwood</cp:lastModifiedBy>
  <cp:revision>2</cp:revision>
  <cp:lastPrinted>2021-04-16T15:55:00Z</cp:lastPrinted>
  <dcterms:created xsi:type="dcterms:W3CDTF">2024-12-20T16:15:00Z</dcterms:created>
  <dcterms:modified xsi:type="dcterms:W3CDTF">2024-12-20T16:15:00Z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0x010100E6E36A2F6BCF0E4EB3CCB1B6F35951F2</vt:lpwstr>
  </property>
  <property fmtid="{D5CDD505-2E9C-101B-9397-08002B2CF9AE}" pid="4" name="MediaServiceImageTags">
    <vt:lpwstr/>
  </property>
</Properties>
</file>